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40" w:rsidRDefault="007E3540" w:rsidP="007E3540">
      <w:pPr>
        <w:autoSpaceDE w:val="0"/>
        <w:autoSpaceDN w:val="0"/>
        <w:rPr>
          <w:rFonts w:ascii="MyriadPro-BoldCond" w:hAnsi="MyriadPro-BoldCond"/>
          <w:b/>
          <w:bCs/>
          <w:color w:val="231F20"/>
          <w:sz w:val="32"/>
          <w:szCs w:val="32"/>
        </w:rPr>
      </w:pPr>
      <w:r>
        <w:rPr>
          <w:rFonts w:ascii="MyriadPro-BoldCond" w:hAnsi="MyriadPro-BoldCond"/>
          <w:b/>
          <w:bCs/>
          <w:color w:val="231F20"/>
          <w:sz w:val="32"/>
          <w:szCs w:val="32"/>
        </w:rPr>
        <w:t>Jak získat kotlíkovou dotaci?</w:t>
      </w:r>
    </w:p>
    <w:p w:rsidR="007E3540" w:rsidRDefault="007E3540" w:rsidP="007E3540">
      <w:pPr>
        <w:autoSpaceDE w:val="0"/>
        <w:autoSpaceDN w:val="0"/>
        <w:rPr>
          <w:rFonts w:ascii="MyriadPro-BoldCond" w:hAnsi="MyriadPro-BoldCond"/>
          <w:b/>
          <w:bCs/>
          <w:color w:val="231F20"/>
          <w:sz w:val="32"/>
          <w:szCs w:val="32"/>
        </w:rPr>
      </w:pPr>
      <w:r>
        <w:rPr>
          <w:rFonts w:ascii="MyriadPro-BoldCond" w:hAnsi="MyriadPro-BoldCond"/>
          <w:b/>
          <w:bCs/>
          <w:color w:val="231F20"/>
          <w:sz w:val="32"/>
          <w:szCs w:val="32"/>
        </w:rPr>
        <w:t>Veřejnosti poradí informační seminář</w:t>
      </w:r>
    </w:p>
    <w:p w:rsidR="007E3540" w:rsidRDefault="007E3540" w:rsidP="007E3540">
      <w:pPr>
        <w:autoSpaceDE w:val="0"/>
        <w:autoSpaceDN w:val="0"/>
        <w:rPr>
          <w:rFonts w:ascii="MyriadPro-Bold" w:hAnsi="MyriadPro-Bold"/>
          <w:b/>
          <w:bCs/>
          <w:color w:val="231F20"/>
          <w:sz w:val="18"/>
          <w:szCs w:val="18"/>
        </w:rPr>
      </w:pPr>
    </w:p>
    <w:p w:rsidR="007E3540" w:rsidRDefault="007E3540" w:rsidP="007E3540">
      <w:pPr>
        <w:autoSpaceDE w:val="0"/>
        <w:autoSpaceDN w:val="0"/>
        <w:rPr>
          <w:rFonts w:ascii="MyriadPro-Bold" w:hAnsi="MyriadPro-Bold"/>
          <w:b/>
          <w:bCs/>
          <w:color w:val="FF0000"/>
          <w:sz w:val="28"/>
          <w:szCs w:val="28"/>
          <w:u w:val="single"/>
        </w:rPr>
      </w:pPr>
      <w:r>
        <w:rPr>
          <w:rFonts w:ascii="MyriadPro-Bold" w:hAnsi="MyriadPro-Bold"/>
          <w:b/>
          <w:bCs/>
          <w:color w:val="FF0000"/>
          <w:sz w:val="28"/>
          <w:szCs w:val="28"/>
          <w:u w:val="single"/>
        </w:rPr>
        <w:t xml:space="preserve">Pro obce s rozšířenou působností Jičín  se seminář uskuteční  v Jičíně </w:t>
      </w:r>
    </w:p>
    <w:p w:rsidR="007E3540" w:rsidRDefault="007E3540" w:rsidP="007E3540">
      <w:pPr>
        <w:autoSpaceDE w:val="0"/>
        <w:autoSpaceDN w:val="0"/>
        <w:rPr>
          <w:rFonts w:ascii="MyriadPro-Bold" w:hAnsi="MyriadPro-Bold"/>
          <w:b/>
          <w:bCs/>
          <w:color w:val="FF0000"/>
          <w:sz w:val="28"/>
          <w:szCs w:val="28"/>
          <w:u w:val="single"/>
        </w:rPr>
      </w:pPr>
      <w:r>
        <w:rPr>
          <w:rFonts w:ascii="MyriadPro-Bold" w:hAnsi="MyriadPro-Bold"/>
          <w:b/>
          <w:bCs/>
          <w:color w:val="FF0000"/>
          <w:sz w:val="28"/>
          <w:szCs w:val="28"/>
          <w:u w:val="single"/>
        </w:rPr>
        <w:t xml:space="preserve">19. listopadu 2015 </w:t>
      </w:r>
    </w:p>
    <w:p w:rsidR="007E3540" w:rsidRDefault="007E3540" w:rsidP="007E3540">
      <w:pPr>
        <w:autoSpaceDE w:val="0"/>
        <w:autoSpaceDN w:val="0"/>
        <w:rPr>
          <w:color w:val="FF0000"/>
          <w:sz w:val="28"/>
          <w:szCs w:val="28"/>
          <w:u w:val="single"/>
        </w:rPr>
      </w:pPr>
      <w:r>
        <w:rPr>
          <w:rFonts w:ascii="MyriadPro-Bold" w:hAnsi="MyriadPro-Bold"/>
          <w:b/>
          <w:bCs/>
          <w:color w:val="FF0000"/>
          <w:sz w:val="28"/>
          <w:szCs w:val="28"/>
          <w:u w:val="single"/>
        </w:rPr>
        <w:t>od 16,00 hod.  v Biografu Český ráj.</w:t>
      </w:r>
    </w:p>
    <w:p w:rsidR="007E3540" w:rsidRDefault="007E3540" w:rsidP="007E3540">
      <w:pPr>
        <w:autoSpaceDE w:val="0"/>
        <w:autoSpaceDN w:val="0"/>
        <w:rPr>
          <w:rFonts w:ascii="MyriadPro-Regular" w:hAnsi="MyriadPro-Regular"/>
          <w:color w:val="231F20"/>
          <w:sz w:val="18"/>
          <w:szCs w:val="18"/>
        </w:rPr>
      </w:pPr>
    </w:p>
    <w:p w:rsidR="007E3540" w:rsidRDefault="007E3540" w:rsidP="007E3540">
      <w:pPr>
        <w:autoSpaceDE w:val="0"/>
        <w:autoSpaceDN w:val="0"/>
        <w:rPr>
          <w:rFonts w:ascii="MyriadPro-Regular" w:hAnsi="MyriadPro-Regular"/>
          <w:color w:val="231F20"/>
          <w:sz w:val="24"/>
          <w:szCs w:val="24"/>
        </w:rPr>
      </w:pPr>
      <w:r>
        <w:rPr>
          <w:rFonts w:ascii="MyriadPro-Regular" w:hAnsi="MyriadPro-Regular"/>
          <w:color w:val="231F20"/>
          <w:sz w:val="24"/>
          <w:szCs w:val="24"/>
        </w:rPr>
        <w:t>Královéhradecký kraj se připravuje na novou vlnu kotlíkových dotací. V následujícím dvouletém období může mezi obyvatele rozdělit až 200 milionů korun. Jak se na žádost o dotaci připravit a co všechno musí zájemce splňovat? Veřejnosti poradí informační seminář.</w:t>
      </w:r>
    </w:p>
    <w:p w:rsidR="007E3540" w:rsidRDefault="007E3540" w:rsidP="007E3540">
      <w:pPr>
        <w:rPr>
          <w:lang w:eastAsia="cs-CZ"/>
        </w:rPr>
      </w:pPr>
    </w:p>
    <w:p w:rsidR="007E3540" w:rsidRDefault="007E3540" w:rsidP="007E3540">
      <w:pPr>
        <w:rPr>
          <w:lang w:eastAsia="cs-CZ"/>
        </w:rPr>
      </w:pPr>
    </w:p>
    <w:p w:rsidR="007E3540" w:rsidRDefault="007E3540" w:rsidP="007E3540">
      <w:pPr>
        <w:rPr>
          <w:lang w:eastAsia="cs-CZ"/>
        </w:rPr>
      </w:pPr>
      <w:r>
        <w:rPr>
          <w:lang w:eastAsia="cs-CZ"/>
        </w:rPr>
        <w:t>Ing. Jana Mušková</w:t>
      </w:r>
    </w:p>
    <w:p w:rsidR="007E3540" w:rsidRDefault="007E3540" w:rsidP="007E3540">
      <w:pPr>
        <w:rPr>
          <w:lang w:eastAsia="cs-CZ"/>
        </w:rPr>
      </w:pPr>
      <w:r>
        <w:rPr>
          <w:lang w:eastAsia="cs-CZ"/>
        </w:rPr>
        <w:t>vedoucí odboru životního prostředí</w:t>
      </w:r>
    </w:p>
    <w:p w:rsidR="007E3540" w:rsidRDefault="007E3540" w:rsidP="007E3540">
      <w:pPr>
        <w:rPr>
          <w:lang w:eastAsia="cs-CZ"/>
        </w:rPr>
      </w:pPr>
    </w:p>
    <w:p w:rsidR="007E3540" w:rsidRDefault="007E3540" w:rsidP="007E3540">
      <w:pPr>
        <w:rPr>
          <w:lang w:eastAsia="cs-CZ"/>
        </w:rPr>
      </w:pPr>
      <w:r>
        <w:rPr>
          <w:lang w:eastAsia="cs-CZ"/>
        </w:rPr>
        <w:t>Městský úřad Jičín</w:t>
      </w:r>
    </w:p>
    <w:p w:rsidR="007E3540" w:rsidRDefault="007E3540" w:rsidP="007E3540">
      <w:pPr>
        <w:rPr>
          <w:lang w:eastAsia="cs-CZ"/>
        </w:rPr>
      </w:pPr>
      <w:r>
        <w:rPr>
          <w:lang w:eastAsia="cs-CZ"/>
        </w:rPr>
        <w:t>Odbor životního prostředí</w:t>
      </w:r>
    </w:p>
    <w:p w:rsidR="007E3540" w:rsidRDefault="007E3540" w:rsidP="007E3540">
      <w:pPr>
        <w:rPr>
          <w:lang w:eastAsia="cs-CZ"/>
        </w:rPr>
      </w:pPr>
      <w:r>
        <w:rPr>
          <w:lang w:eastAsia="cs-CZ"/>
        </w:rPr>
        <w:t>Žižkovo nám. 18</w:t>
      </w:r>
    </w:p>
    <w:p w:rsidR="007E3540" w:rsidRDefault="007E3540" w:rsidP="007E3540">
      <w:pPr>
        <w:rPr>
          <w:lang w:eastAsia="cs-CZ"/>
        </w:rPr>
      </w:pPr>
      <w:r>
        <w:rPr>
          <w:lang w:eastAsia="cs-CZ"/>
        </w:rPr>
        <w:t>506 01 Jičín</w:t>
      </w:r>
    </w:p>
    <w:p w:rsidR="007E3540" w:rsidRDefault="007E3540" w:rsidP="007E3540">
      <w:pPr>
        <w:rPr>
          <w:i/>
          <w:iCs/>
          <w:lang w:eastAsia="cs-CZ"/>
        </w:rPr>
      </w:pPr>
      <w:r>
        <w:rPr>
          <w:i/>
          <w:iCs/>
          <w:lang w:eastAsia="cs-CZ"/>
        </w:rPr>
        <w:t>Telefon: 493 545 370</w:t>
      </w:r>
    </w:p>
    <w:p w:rsidR="007E3540" w:rsidRDefault="007E3540" w:rsidP="007E3540">
      <w:pPr>
        <w:rPr>
          <w:i/>
          <w:iCs/>
          <w:lang w:eastAsia="cs-CZ"/>
        </w:rPr>
      </w:pPr>
      <w:r>
        <w:rPr>
          <w:i/>
          <w:iCs/>
          <w:lang w:eastAsia="cs-CZ"/>
        </w:rPr>
        <w:t>Mobil:     605 258 277</w:t>
      </w:r>
    </w:p>
    <w:p w:rsidR="009D4840" w:rsidRDefault="009D4840">
      <w:bookmarkStart w:id="0" w:name="_GoBack"/>
      <w:bookmarkEnd w:id="0"/>
    </w:p>
    <w:sectPr w:rsidR="009D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Cond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0"/>
    <w:rsid w:val="007E3540"/>
    <w:rsid w:val="009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F904-9441-4B67-A9E7-2FE1403C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540"/>
    <w:pPr>
      <w:spacing w:before="0" w:beforeAutospacing="0" w:after="0" w:afterAutospacing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47F85408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OULIBAN OULIBAN</dc:creator>
  <cp:keywords/>
  <dc:description/>
  <cp:lastModifiedBy>OULIBAN OULIBAN</cp:lastModifiedBy>
  <cp:revision>1</cp:revision>
  <dcterms:created xsi:type="dcterms:W3CDTF">2015-11-09T12:57:00Z</dcterms:created>
  <dcterms:modified xsi:type="dcterms:W3CDTF">2015-11-09T12:59:00Z</dcterms:modified>
</cp:coreProperties>
</file>